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6330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6330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64C4D">
        <w:trPr>
          <w:trHeight w:val="478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864C4D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864C4D" w:rsidRDefault="00864C4D" w:rsidP="00864C4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  <w:bookmarkStart w:id="0" w:name="_GoBack"/>
            <w:bookmarkEnd w:id="0"/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864C4D" w:rsidRDefault="002F054A" w:rsidP="00864C4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64C4D"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864C4D" w:rsidRDefault="00C16440" w:rsidP="00C16440"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 </w:t>
            </w:r>
            <w:r w:rsidR="00864C4D"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164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864C4D" w:rsidRPr="003B7C5A" w:rsidRDefault="00864C4D" w:rsidP="00070A1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70A1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16440"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070A11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C164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C16440">
        <w:trPr>
          <w:gridAfter w:val="1"/>
          <w:wAfter w:w="6" w:type="dxa"/>
          <w:trHeight w:val="1748"/>
        </w:trPr>
        <w:tc>
          <w:tcPr>
            <w:tcW w:w="9663" w:type="dxa"/>
            <w:gridSpan w:val="3"/>
          </w:tcPr>
          <w:p w:rsidR="002F054A" w:rsidRPr="003B7C5A" w:rsidRDefault="002F054A" w:rsidP="00C1644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070A11" w:rsidRDefault="006C7B37" w:rsidP="00070A11">
            <w:pPr>
              <w:widowControl w:val="0"/>
              <w:adjustRightInd w:val="0"/>
              <w:spacing w:before="120" w:line="360" w:lineRule="atLeast"/>
              <w:textAlignment w:val="baseline"/>
              <w:outlineLvl w:val="0"/>
              <w:rPr>
                <w:rFonts w:ascii="TH SarabunPSK" w:hAnsi="TH SarabunPSK" w:cs="TH SarabunPSK"/>
                <w:spacing w:val="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C16440" w:rsidRPr="00070A11">
              <w:rPr>
                <w:rFonts w:ascii="TH SarabunPSK" w:hAnsi="TH SarabunPSK" w:cs="TH SarabunPSK"/>
                <w:color w:val="000000"/>
                <w:spacing w:val="10"/>
                <w:sz w:val="30"/>
                <w:szCs w:val="30"/>
                <w:cs/>
              </w:rPr>
              <w:t>การพิจารณาผลสำเร็จ</w:t>
            </w:r>
            <w:r w:rsidR="00C16440" w:rsidRPr="00070A11">
              <w:rPr>
                <w:rFonts w:ascii="TH SarabunPSK" w:hAnsi="TH SarabunPSK" w:cs="TH SarabunPSK"/>
                <w:spacing w:val="10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C16440" w:rsidRPr="00070A11">
              <w:rPr>
                <w:rFonts w:ascii="TH SarabunPSK" w:hAnsi="TH SarabunPSK" w:cs="TH SarabunPSK"/>
                <w:color w:val="000000"/>
                <w:spacing w:val="1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 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16440" w:rsidRPr="003B7C5A" w:rsidTr="00FC009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440" w:rsidRPr="00F108FD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Pr="00397624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C16440" w:rsidRPr="003B7C5A" w:rsidTr="00FC009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440" w:rsidRPr="00F108FD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Pr="00397624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C16440" w:rsidRPr="003B7C5A" w:rsidTr="00FC009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440" w:rsidRPr="00F108FD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Pr="00397624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C16440" w:rsidRPr="003B7C5A" w:rsidTr="00FC009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440" w:rsidRPr="00F108FD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Pr="00397624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C16440" w:rsidRPr="003B7C5A" w:rsidTr="00FC009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440" w:rsidRPr="00F108FD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Pr="00397624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837"/>
              <w:gridCol w:w="1559"/>
              <w:gridCol w:w="1486"/>
              <w:gridCol w:w="1433"/>
            </w:tblGrid>
            <w:tr w:rsidR="002F054A" w:rsidRPr="003B7C5A" w:rsidTr="00C41733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3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16440" w:rsidRPr="003B7C5A" w:rsidTr="00C41733">
              <w:trPr>
                <w:trHeight w:val="856"/>
                <w:jc w:val="center"/>
              </w:trPr>
              <w:tc>
                <w:tcPr>
                  <w:tcW w:w="3938" w:type="dxa"/>
                </w:tcPr>
                <w:p w:rsidR="00C16440" w:rsidRPr="00397624" w:rsidRDefault="00C16440" w:rsidP="00C1644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837" w:type="dxa"/>
                </w:tcPr>
                <w:p w:rsidR="00C16440" w:rsidRPr="00C41733" w:rsidRDefault="00C16440" w:rsidP="00C1644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4173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  <w:p w:rsidR="00C16440" w:rsidRPr="00C41733" w:rsidRDefault="00C16440" w:rsidP="00C1644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4173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Default="006A7182" w:rsidP="00C1644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6802F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94.24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Default="006802F2" w:rsidP="00C1644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3.85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Default="00C173A6" w:rsidP="006802F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6802F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1925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D3550B" w:rsidP="006802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สำนักส่งเสริมและพัฒนาสมรรถนะบุคลากรได้รับการจัดส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รรงบประมาณในปีงบประมาณ พ.ศ. 2562</w:t>
            </w:r>
            <w:r w:rsidR="006802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802F2">
              <w:rPr>
                <w:rFonts w:ascii="TH SarabunPSK" w:hAnsi="TH SarabunPSK" w:cs="TH SarabunPSK"/>
                <w:sz w:val="30"/>
                <w:szCs w:val="30"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ในภาพรวมทั้งสิ้น 264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050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400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.- บาท ซึ่งมีแผน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การเบิกจ่ายสะสมตั้งแต่เดือนมกราคม ถึงเดือนมีนาคม 2562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เป็นจำนวนเงิน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="006802F2">
              <w:rPr>
                <w:rFonts w:ascii="TH SarabunPSK" w:hAnsi="TH SarabunPSK" w:cs="TH SarabunPSK" w:hint="cs"/>
                <w:sz w:val="30"/>
                <w:szCs w:val="30"/>
                <w:cs/>
              </w:rPr>
              <w:t>63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6802F2">
              <w:rPr>
                <w:rFonts w:ascii="TH SarabunPSK" w:hAnsi="TH SarabunPSK" w:cs="TH SarabunPSK" w:hint="cs"/>
                <w:sz w:val="30"/>
                <w:szCs w:val="30"/>
                <w:cs/>
              </w:rPr>
              <w:t>299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6802F2">
              <w:rPr>
                <w:rFonts w:ascii="TH SarabunPSK" w:hAnsi="TH SarabunPSK" w:cs="TH SarabunPSK" w:hint="cs"/>
                <w:sz w:val="30"/>
                <w:szCs w:val="30"/>
                <w:cs/>
              </w:rPr>
              <w:t>700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.20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 มีผลการเบ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ิกจ่ายสะสม ณ สิ้นไตรมาส 2 เป็นจำนวนเงิน 153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890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875.82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คิดเป็น</w:t>
            </w:r>
            <w:r w:rsidR="006802F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ร้อยละ </w:t>
            </w:r>
            <w:r w:rsidR="006802F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94.24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270252" w:rsidP="0027025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270252" w:rsidRDefault="000A5220" w:rsidP="00270252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D3550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รายงานผลการเบิกจ่ายงบประมาณรายจ่ายประจำปีงบประมาณ พ.ศ. 2562 ของสำนักติดตามประเมินผลการอุดมศึกษาในแต่ละไตรมาส</w:t>
            </w:r>
          </w:p>
        </w:tc>
      </w:tr>
    </w:tbl>
    <w:p w:rsidR="000C3FE0" w:rsidRPr="00910253" w:rsidRDefault="000C3FE0" w:rsidP="00D3550B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0120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759" w:rsidRDefault="006F5759">
      <w:r>
        <w:separator/>
      </w:r>
    </w:p>
  </w:endnote>
  <w:endnote w:type="continuationSeparator" w:id="0">
    <w:p w:rsidR="006F5759" w:rsidRDefault="006F5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759" w:rsidRDefault="006F5759">
      <w:r>
        <w:separator/>
      </w:r>
    </w:p>
  </w:footnote>
  <w:footnote w:type="continuationSeparator" w:id="0">
    <w:p w:rsidR="006F5759" w:rsidRDefault="006F5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C4173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C4173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EA367F"/>
    <w:multiLevelType w:val="hybridMultilevel"/>
    <w:tmpl w:val="3A80D460"/>
    <w:lvl w:ilvl="0" w:tplc="80D4B256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40120"/>
    <w:rsid w:val="000539CC"/>
    <w:rsid w:val="00061364"/>
    <w:rsid w:val="00070A11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7025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D63C3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074C4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2F2"/>
    <w:rsid w:val="00680463"/>
    <w:rsid w:val="00682347"/>
    <w:rsid w:val="00690952"/>
    <w:rsid w:val="006A7182"/>
    <w:rsid w:val="006C2351"/>
    <w:rsid w:val="006C7B37"/>
    <w:rsid w:val="006D3492"/>
    <w:rsid w:val="006D7BBB"/>
    <w:rsid w:val="006E0252"/>
    <w:rsid w:val="006F0B4F"/>
    <w:rsid w:val="006F1043"/>
    <w:rsid w:val="006F1B42"/>
    <w:rsid w:val="006F5759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330C"/>
    <w:rsid w:val="00864C4D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40C50"/>
    <w:rsid w:val="00950334"/>
    <w:rsid w:val="00962371"/>
    <w:rsid w:val="00962B83"/>
    <w:rsid w:val="00966B6F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0DC"/>
    <w:rsid w:val="00A303B1"/>
    <w:rsid w:val="00A325E0"/>
    <w:rsid w:val="00A33B2A"/>
    <w:rsid w:val="00A4208E"/>
    <w:rsid w:val="00A50AE4"/>
    <w:rsid w:val="00A541E6"/>
    <w:rsid w:val="00A560E5"/>
    <w:rsid w:val="00A733D6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6440"/>
    <w:rsid w:val="00C173A6"/>
    <w:rsid w:val="00C41733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3550B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37C34"/>
    <w:rsid w:val="00E4002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332E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D2F09-95D4-44DF-97E4-F8AE11A6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4</cp:revision>
  <cp:lastPrinted>2019-06-11T08:57:00Z</cp:lastPrinted>
  <dcterms:created xsi:type="dcterms:W3CDTF">2019-07-24T03:14:00Z</dcterms:created>
  <dcterms:modified xsi:type="dcterms:W3CDTF">2019-09-03T04:00:00Z</dcterms:modified>
</cp:coreProperties>
</file>